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FB6F28">
        <w:rPr>
          <w:rFonts w:ascii="Times New Roman" w:hAnsi="Times New Roman" w:cs="Times New Roman"/>
          <w:sz w:val="24"/>
          <w:szCs w:val="24"/>
          <w:lang w:val="kk-KZ"/>
        </w:rPr>
        <w:t>02</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364AF3">
        <w:rPr>
          <w:rFonts w:ascii="Times New Roman" w:hAnsi="Times New Roman" w:cs="Times New Roman"/>
          <w:sz w:val="24"/>
          <w:szCs w:val="24"/>
          <w:lang w:val="kk-KZ"/>
        </w:rPr>
        <w:t>3</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w:t>
      </w:r>
      <w:r w:rsidR="00CB739D">
        <w:rPr>
          <w:rFonts w:ascii="Times New Roman" w:hAnsi="Times New Roman" w:cs="Times New Roman"/>
          <w:sz w:val="24"/>
          <w:szCs w:val="24"/>
          <w:lang w:val="kk-KZ"/>
        </w:rPr>
        <w:t>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9C28B2">
        <w:rPr>
          <w:rFonts w:ascii="Times New Roman" w:hAnsi="Times New Roman" w:cs="Times New Roman"/>
          <w:sz w:val="24"/>
          <w:szCs w:val="24"/>
        </w:rPr>
        <w:t>9</w:t>
      </w:r>
      <w:r w:rsidR="00FB6F28">
        <w:rPr>
          <w:rFonts w:ascii="Times New Roman" w:hAnsi="Times New Roman" w:cs="Times New Roman"/>
          <w:sz w:val="24"/>
          <w:szCs w:val="24"/>
        </w:rPr>
        <w:t>4</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364AF3">
        <w:rPr>
          <w:rFonts w:ascii="Times New Roman" w:hAnsi="Times New Roman" w:cs="Times New Roman"/>
          <w:sz w:val="24"/>
          <w:szCs w:val="24"/>
        </w:rPr>
        <w:t>4</w:t>
      </w:r>
      <w:r w:rsidR="00FB6F28">
        <w:rPr>
          <w:rFonts w:ascii="Times New Roman" w:hAnsi="Times New Roman" w:cs="Times New Roman"/>
          <w:sz w:val="24"/>
          <w:szCs w:val="24"/>
        </w:rPr>
        <w:t>4 565</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F825A6">
        <w:rPr>
          <w:rFonts w:ascii="Times New Roman" w:hAnsi="Times New Roman" w:cs="Times New Roman"/>
          <w:sz w:val="24"/>
          <w:szCs w:val="24"/>
          <w:lang w:val="kk-KZ"/>
        </w:rPr>
        <w:t>8</w:t>
      </w:r>
      <w:r w:rsidR="00FB6F28">
        <w:rPr>
          <w:rFonts w:ascii="Times New Roman" w:hAnsi="Times New Roman" w:cs="Times New Roman"/>
          <w:sz w:val="24"/>
          <w:szCs w:val="24"/>
          <w:lang w:val="kk-KZ"/>
        </w:rPr>
        <w:t>6</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FB6F28">
        <w:rPr>
          <w:rFonts w:ascii="Times New Roman" w:hAnsi="Times New Roman" w:cs="Times New Roman"/>
          <w:sz w:val="24"/>
          <w:szCs w:val="24"/>
          <w:lang w:val="kk-KZ"/>
        </w:rPr>
        <w:t>320 265</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9041A8" w:rsidRPr="00CF2F6E" w:rsidRDefault="009041A8" w:rsidP="00560E1D">
      <w:pPr>
        <w:contextualSpacing/>
        <w:rPr>
          <w:rFonts w:ascii="Times New Roman" w:hAnsi="Times New Roman" w:cs="Times New Roman"/>
          <w:sz w:val="24"/>
          <w:szCs w:val="24"/>
          <w:lang w:val="kk-KZ"/>
        </w:rPr>
      </w:pPr>
    </w:p>
    <w:p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603" w:type="dxa"/>
        <w:tblLayout w:type="fixed"/>
        <w:tblLook w:val="04A0" w:firstRow="1" w:lastRow="0" w:firstColumn="1" w:lastColumn="0" w:noHBand="0" w:noVBand="1"/>
      </w:tblPr>
      <w:tblGrid>
        <w:gridCol w:w="425"/>
        <w:gridCol w:w="2435"/>
        <w:gridCol w:w="1147"/>
        <w:gridCol w:w="861"/>
        <w:gridCol w:w="1003"/>
        <w:gridCol w:w="860"/>
        <w:gridCol w:w="1004"/>
        <w:gridCol w:w="1147"/>
        <w:gridCol w:w="860"/>
        <w:gridCol w:w="861"/>
      </w:tblGrid>
      <w:tr w:rsidR="009041A8" w:rsidRPr="005E4D83" w:rsidTr="009041A8">
        <w:trPr>
          <w:trHeight w:val="397"/>
        </w:trPr>
        <w:tc>
          <w:tcPr>
            <w:tcW w:w="425" w:type="dxa"/>
            <w:tcBorders>
              <w:top w:val="single" w:sz="4" w:space="0" w:color="auto"/>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435" w:type="dxa"/>
            <w:vMerge w:val="restart"/>
            <w:tcBorders>
              <w:top w:val="single" w:sz="4" w:space="0" w:color="auto"/>
              <w:left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596"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6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15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72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1003"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1004"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147"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60"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61"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FB6F28" w:rsidRPr="00C861CD" w:rsidTr="00C861CD">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118</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48 469</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15%</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95</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43 321</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44</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23 059</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6 000</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132</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48 289</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15%</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108</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44 710</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35</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15 704</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«Сбербанк России»</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64</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44 497</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14%</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35</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39 805</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18</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12 098</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«Банк ЦентрКредит»</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3 683</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142</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30 963</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10%</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117</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27 714</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40</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10 493</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5</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Jusan Bank»</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4 000</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22</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8 152</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20</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5 410</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8</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2 893</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Jusan Bank» (</w:t>
            </w: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w:t>
            </w:r>
            <w:r w:rsidRPr="00FB6F28">
              <w:rPr>
                <w:rFonts w:ascii="Times New Roman" w:eastAsia="Times New Roman" w:hAnsi="Times New Roman" w:cs="Times New Roman"/>
                <w:color w:val="000000"/>
                <w:sz w:val="18"/>
                <w:szCs w:val="18"/>
                <w:lang w:eastAsia="ru-RU"/>
              </w:rPr>
              <w:t>АТФБанк</w:t>
            </w:r>
            <w:r w:rsidRPr="00FB6F28">
              <w:rPr>
                <w:rFonts w:ascii="Times New Roman" w:eastAsia="Times New Roman" w:hAnsi="Times New Roman" w:cs="Times New Roman"/>
                <w:color w:val="000000"/>
                <w:sz w:val="18"/>
                <w:szCs w:val="18"/>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48</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27 452</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9%</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41</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25 050</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13</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12 798</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7</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«Евразийский банк»</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2 595</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66</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21 160</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7%</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46</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19 264</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21</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14 385</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8</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«ForteBank»</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4 451</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108</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30 594</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10%</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82</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26 569</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25</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10 907</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9</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«Нурбанк»</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1 238</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55</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20 298</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6%</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40</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17 512</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19</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12 184</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10</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«Bank RBK»</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3 994</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39</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17 155</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5%</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29</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11 992</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6</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4 078</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11</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«Delta Bank»</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12</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3 500</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7</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1 994</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750</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12</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«AsiaCredit Bank»</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56</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8 941</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33</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5 351</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11</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3 270</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13</w:t>
            </w:r>
          </w:p>
        </w:tc>
        <w:tc>
          <w:tcPr>
            <w:tcW w:w="2435"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«Казинвестбанк»</w:t>
            </w:r>
          </w:p>
        </w:tc>
        <w:tc>
          <w:tcPr>
            <w:tcW w:w="1147" w:type="dxa"/>
            <w:tcBorders>
              <w:top w:val="nil"/>
              <w:left w:val="nil"/>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2 706</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16</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8 762</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3%</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6</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5 098</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4 494</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14</w:t>
            </w:r>
          </w:p>
        </w:tc>
        <w:tc>
          <w:tcPr>
            <w:tcW w:w="2435" w:type="dxa"/>
            <w:tcBorders>
              <w:top w:val="nil"/>
              <w:left w:val="nil"/>
              <w:bottom w:val="nil"/>
              <w:right w:val="single" w:sz="4" w:space="0" w:color="auto"/>
            </w:tcBorders>
            <w:shd w:val="clear" w:color="auto" w:fill="auto"/>
            <w:vAlign w:val="center"/>
            <w:hideMark/>
          </w:tcPr>
          <w:p w:rsidR="00FB6F28" w:rsidRPr="00FB6F28" w:rsidRDefault="00FB6F28" w:rsidP="00FB6F28">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«Альфа-Банк»</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8</w:t>
            </w:r>
          </w:p>
        </w:tc>
        <w:tc>
          <w:tcPr>
            <w:tcW w:w="1003"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2 033</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w:t>
            </w:r>
          </w:p>
        </w:tc>
        <w:tc>
          <w:tcPr>
            <w:tcW w:w="1004"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4</w:t>
            </w:r>
          </w:p>
        </w:tc>
        <w:tc>
          <w:tcPr>
            <w:tcW w:w="1147"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1 549</w:t>
            </w:r>
          </w:p>
        </w:tc>
        <w:tc>
          <w:tcPr>
            <w:tcW w:w="860"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2</w:t>
            </w:r>
          </w:p>
        </w:tc>
        <w:tc>
          <w:tcPr>
            <w:tcW w:w="861" w:type="dxa"/>
            <w:tcBorders>
              <w:top w:val="nil"/>
              <w:left w:val="nil"/>
              <w:bottom w:val="single" w:sz="4" w:space="0" w:color="auto"/>
              <w:right w:val="single" w:sz="4" w:space="0" w:color="auto"/>
            </w:tcBorders>
            <w:shd w:val="clear" w:color="auto" w:fill="auto"/>
            <w:vAlign w:val="center"/>
          </w:tcPr>
          <w:p w:rsidR="00FB6F28" w:rsidRPr="00FB6F28" w:rsidRDefault="00FB6F28" w:rsidP="00FB6F28">
            <w:pPr>
              <w:ind w:firstLine="0"/>
              <w:jc w:val="center"/>
              <w:rPr>
                <w:rFonts w:ascii="Times New Roman" w:hAnsi="Times New Roman" w:cs="Times New Roman"/>
                <w:color w:val="000000"/>
                <w:sz w:val="18"/>
                <w:szCs w:val="18"/>
              </w:rPr>
            </w:pPr>
            <w:r w:rsidRPr="00FB6F28">
              <w:rPr>
                <w:rFonts w:ascii="Times New Roman" w:hAnsi="Times New Roman" w:cs="Times New Roman"/>
                <w:color w:val="000000"/>
                <w:sz w:val="18"/>
                <w:szCs w:val="18"/>
              </w:rPr>
              <w:t>753</w:t>
            </w:r>
          </w:p>
        </w:tc>
      </w:tr>
      <w:tr w:rsidR="00FB6F28" w:rsidRPr="00C861CD" w:rsidTr="00C861CD">
        <w:trPr>
          <w:trHeight w:val="397"/>
        </w:trPr>
        <w:tc>
          <w:tcPr>
            <w:tcW w:w="425" w:type="dxa"/>
            <w:tcBorders>
              <w:top w:val="nil"/>
              <w:left w:val="single" w:sz="4" w:space="0" w:color="auto"/>
              <w:bottom w:val="single" w:sz="4" w:space="0" w:color="auto"/>
              <w:right w:val="single" w:sz="4" w:space="0" w:color="auto"/>
            </w:tcBorders>
            <w:shd w:val="clear" w:color="000000" w:fill="92D050"/>
            <w:noWrap/>
            <w:vAlign w:val="center"/>
            <w:hideMark/>
          </w:tcPr>
          <w:p w:rsidR="00FB6F28" w:rsidRPr="00FB6F28" w:rsidRDefault="00FB6F28" w:rsidP="00FB6F28">
            <w:pPr>
              <w:ind w:firstLine="0"/>
              <w:jc w:val="center"/>
              <w:rPr>
                <w:rFonts w:ascii="Times New Roman" w:eastAsia="Times New Roman" w:hAnsi="Times New Roman" w:cs="Times New Roman"/>
                <w:color w:val="000000"/>
                <w:sz w:val="18"/>
                <w:szCs w:val="18"/>
                <w:lang w:eastAsia="ru-RU"/>
              </w:rPr>
            </w:pPr>
          </w:p>
        </w:tc>
        <w:tc>
          <w:tcPr>
            <w:tcW w:w="2435" w:type="dxa"/>
            <w:tcBorders>
              <w:top w:val="single" w:sz="4" w:space="0" w:color="auto"/>
              <w:left w:val="nil"/>
              <w:bottom w:val="single" w:sz="4" w:space="0" w:color="auto"/>
              <w:right w:val="single" w:sz="4" w:space="0" w:color="auto"/>
            </w:tcBorders>
            <w:shd w:val="clear" w:color="000000" w:fill="92D050"/>
            <w:noWrap/>
            <w:vAlign w:val="center"/>
            <w:hideMark/>
          </w:tcPr>
          <w:p w:rsidR="00FB6F28" w:rsidRPr="00FB6F28" w:rsidRDefault="00FB6F28" w:rsidP="00FB6F28">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ИТОГО</w:t>
            </w:r>
          </w:p>
        </w:tc>
        <w:tc>
          <w:tcPr>
            <w:tcW w:w="1147" w:type="dxa"/>
            <w:tcBorders>
              <w:top w:val="single" w:sz="4" w:space="0" w:color="auto"/>
              <w:left w:val="nil"/>
              <w:bottom w:val="single" w:sz="4" w:space="0" w:color="auto"/>
              <w:right w:val="single" w:sz="4" w:space="0" w:color="auto"/>
            </w:tcBorders>
            <w:shd w:val="clear" w:color="000000" w:fill="92D050"/>
            <w:vAlign w:val="center"/>
            <w:hideMark/>
          </w:tcPr>
          <w:p w:rsidR="00FB6F28" w:rsidRPr="00FB6F28" w:rsidRDefault="00FB6F28" w:rsidP="00FB6F28">
            <w:pPr>
              <w:ind w:firstLine="0"/>
              <w:jc w:val="center"/>
              <w:rPr>
                <w:rFonts w:ascii="Times New Roman" w:eastAsia="Times New Roman" w:hAnsi="Times New Roman" w:cs="Times New Roman"/>
                <w:b/>
                <w:color w:val="000000"/>
                <w:sz w:val="18"/>
                <w:szCs w:val="18"/>
                <w:lang w:eastAsia="ru-RU"/>
              </w:rPr>
            </w:pPr>
            <w:r w:rsidRPr="00FB6F28">
              <w:rPr>
                <w:rFonts w:ascii="Times New Roman" w:eastAsia="Times New Roman" w:hAnsi="Times New Roman" w:cs="Times New Roman"/>
                <w:b/>
                <w:color w:val="000000"/>
                <w:sz w:val="18"/>
                <w:szCs w:val="18"/>
                <w:lang w:eastAsia="ru-RU"/>
              </w:rPr>
              <w:t>34 667</w:t>
            </w:r>
          </w:p>
        </w:tc>
        <w:tc>
          <w:tcPr>
            <w:tcW w:w="861" w:type="dxa"/>
            <w:tcBorders>
              <w:top w:val="nil"/>
              <w:left w:val="nil"/>
              <w:bottom w:val="single" w:sz="4" w:space="0" w:color="auto"/>
              <w:right w:val="single" w:sz="4" w:space="0" w:color="auto"/>
            </w:tcBorders>
            <w:shd w:val="clear" w:color="000000" w:fill="92D050"/>
            <w:vAlign w:val="center"/>
          </w:tcPr>
          <w:p w:rsidR="00FB6F28" w:rsidRPr="00FB6F28" w:rsidRDefault="00FB6F28" w:rsidP="00FB6F28">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886</w:t>
            </w:r>
          </w:p>
        </w:tc>
        <w:tc>
          <w:tcPr>
            <w:tcW w:w="1003" w:type="dxa"/>
            <w:tcBorders>
              <w:top w:val="nil"/>
              <w:left w:val="nil"/>
              <w:bottom w:val="single" w:sz="4" w:space="0" w:color="auto"/>
              <w:right w:val="single" w:sz="4" w:space="0" w:color="auto"/>
            </w:tcBorders>
            <w:shd w:val="clear" w:color="000000" w:fill="92D050"/>
            <w:vAlign w:val="center"/>
          </w:tcPr>
          <w:p w:rsidR="00FB6F28" w:rsidRPr="00FB6F28" w:rsidRDefault="00FB6F28" w:rsidP="00FB6F28">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320 265</w:t>
            </w:r>
          </w:p>
        </w:tc>
        <w:tc>
          <w:tcPr>
            <w:tcW w:w="860" w:type="dxa"/>
            <w:tcBorders>
              <w:top w:val="nil"/>
              <w:left w:val="nil"/>
              <w:bottom w:val="single" w:sz="4" w:space="0" w:color="auto"/>
              <w:right w:val="single" w:sz="4" w:space="0" w:color="auto"/>
            </w:tcBorders>
            <w:shd w:val="clear" w:color="000000" w:fill="92D050"/>
            <w:vAlign w:val="center"/>
          </w:tcPr>
          <w:p w:rsidR="00FB6F28" w:rsidRPr="00FB6F28" w:rsidRDefault="00FB6F28" w:rsidP="00FB6F28">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100%</w:t>
            </w:r>
          </w:p>
        </w:tc>
        <w:tc>
          <w:tcPr>
            <w:tcW w:w="1004" w:type="dxa"/>
            <w:tcBorders>
              <w:top w:val="nil"/>
              <w:left w:val="nil"/>
              <w:bottom w:val="single" w:sz="4" w:space="0" w:color="auto"/>
              <w:right w:val="single" w:sz="4" w:space="0" w:color="auto"/>
            </w:tcBorders>
            <w:shd w:val="clear" w:color="000000" w:fill="92D050"/>
            <w:vAlign w:val="center"/>
          </w:tcPr>
          <w:p w:rsidR="00FB6F28" w:rsidRPr="00FB6F28" w:rsidRDefault="00FB6F28" w:rsidP="00FB6F28">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663</w:t>
            </w:r>
          </w:p>
        </w:tc>
        <w:tc>
          <w:tcPr>
            <w:tcW w:w="1147" w:type="dxa"/>
            <w:tcBorders>
              <w:top w:val="nil"/>
              <w:left w:val="nil"/>
              <w:bottom w:val="single" w:sz="4" w:space="0" w:color="auto"/>
              <w:right w:val="single" w:sz="4" w:space="0" w:color="auto"/>
            </w:tcBorders>
            <w:shd w:val="clear" w:color="000000" w:fill="92D050"/>
            <w:vAlign w:val="center"/>
          </w:tcPr>
          <w:p w:rsidR="00FB6F28" w:rsidRPr="00FB6F28" w:rsidRDefault="00FB6F28" w:rsidP="00FB6F28">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275 339</w:t>
            </w:r>
          </w:p>
        </w:tc>
        <w:tc>
          <w:tcPr>
            <w:tcW w:w="860" w:type="dxa"/>
            <w:tcBorders>
              <w:top w:val="nil"/>
              <w:left w:val="nil"/>
              <w:bottom w:val="single" w:sz="4" w:space="0" w:color="auto"/>
              <w:right w:val="single" w:sz="4" w:space="0" w:color="auto"/>
            </w:tcBorders>
            <w:shd w:val="clear" w:color="000000" w:fill="92D050"/>
            <w:vAlign w:val="center"/>
          </w:tcPr>
          <w:p w:rsidR="00FB6F28" w:rsidRPr="00FB6F28" w:rsidRDefault="00FB6F28" w:rsidP="00FB6F28">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247</w:t>
            </w:r>
          </w:p>
        </w:tc>
        <w:tc>
          <w:tcPr>
            <w:tcW w:w="861" w:type="dxa"/>
            <w:tcBorders>
              <w:top w:val="nil"/>
              <w:left w:val="nil"/>
              <w:bottom w:val="single" w:sz="4" w:space="0" w:color="auto"/>
              <w:right w:val="single" w:sz="4" w:space="0" w:color="auto"/>
            </w:tcBorders>
            <w:shd w:val="clear" w:color="000000" w:fill="92D050"/>
            <w:vAlign w:val="center"/>
          </w:tcPr>
          <w:p w:rsidR="00FB6F28" w:rsidRPr="00FB6F28" w:rsidRDefault="00FB6F28" w:rsidP="00FB6F28">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127 865</w:t>
            </w:r>
          </w:p>
        </w:tc>
      </w:tr>
    </w:tbl>
    <w:p w:rsidR="006B2869" w:rsidRDefault="006B2869" w:rsidP="00560E1D">
      <w:pPr>
        <w:contextualSpacing/>
        <w:rPr>
          <w:rFonts w:ascii="Times New Roman" w:hAnsi="Times New Roman" w:cs="Times New Roman"/>
          <w:sz w:val="24"/>
          <w:szCs w:val="24"/>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6F7127">
        <w:rPr>
          <w:rFonts w:ascii="Times New Roman" w:hAnsi="Times New Roman" w:cs="Times New Roman"/>
          <w:sz w:val="24"/>
          <w:szCs w:val="24"/>
          <w:lang w:val="kk-KZ"/>
        </w:rPr>
        <w:t>3</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FB6F28">
        <w:rPr>
          <w:rFonts w:ascii="Times New Roman" w:hAnsi="Times New Roman" w:cs="Times New Roman"/>
          <w:sz w:val="24"/>
          <w:szCs w:val="24"/>
          <w:lang w:val="kk-KZ"/>
        </w:rPr>
        <w:t>4 926</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1C6ADA">
        <w:rPr>
          <w:rFonts w:ascii="Times New Roman" w:hAnsi="Times New Roman" w:cs="Times New Roman"/>
          <w:sz w:val="24"/>
          <w:szCs w:val="24"/>
        </w:rPr>
        <w:t>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FB6F28">
        <w:rPr>
          <w:rFonts w:ascii="Times New Roman" w:hAnsi="Times New Roman" w:cs="Times New Roman"/>
          <w:sz w:val="24"/>
          <w:szCs w:val="24"/>
          <w:lang w:val="kk-KZ"/>
        </w:rPr>
        <w:t>63</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1462BC">
        <w:rPr>
          <w:rFonts w:ascii="Times New Roman" w:hAnsi="Times New Roman" w:cs="Times New Roman"/>
          <w:sz w:val="24"/>
          <w:szCs w:val="24"/>
        </w:rPr>
        <w:t>27</w:t>
      </w:r>
      <w:r w:rsidR="00FB6F28">
        <w:rPr>
          <w:rFonts w:ascii="Times New Roman" w:hAnsi="Times New Roman" w:cs="Times New Roman"/>
          <w:sz w:val="24"/>
          <w:szCs w:val="24"/>
        </w:rPr>
        <w:t>5 339</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E214C9">
        <w:rPr>
          <w:rFonts w:ascii="Times New Roman" w:hAnsi="Times New Roman" w:cs="Times New Roman"/>
          <w:sz w:val="24"/>
          <w:szCs w:val="24"/>
        </w:rPr>
        <w:t>6</w:t>
      </w:r>
      <w:r w:rsidRPr="002227E4">
        <w:rPr>
          <w:rFonts w:ascii="Times New Roman" w:hAnsi="Times New Roman" w:cs="Times New Roman"/>
          <w:sz w:val="24"/>
          <w:szCs w:val="24"/>
          <w:lang w:val="kk-KZ"/>
        </w:rPr>
        <w:t>%).</w:t>
      </w: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lastRenderedPageBreak/>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104</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51 838</w:t>
            </w:r>
          </w:p>
        </w:tc>
        <w:tc>
          <w:tcPr>
            <w:tcW w:w="97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16%</w:t>
            </w:r>
          </w:p>
        </w:tc>
      </w:tr>
      <w:tr w:rsidR="00FB6F28" w:rsidRPr="00F95152" w:rsidTr="00F95152">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111</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46 608</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15%</w:t>
            </w:r>
          </w:p>
        </w:tc>
      </w:tr>
      <w:tr w:rsidR="00FB6F28" w:rsidRPr="00F95152" w:rsidTr="00F95152">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78</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40 955</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13%</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43</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33 257</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10%</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87</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23 888</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7%</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36</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20 588</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6%</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16 811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5%</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15 351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5%</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54</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12 530</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4%</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65</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12 104</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4%</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32</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11 605</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4%</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Актюбинская</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11 233</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4%</w:t>
            </w:r>
          </w:p>
        </w:tc>
      </w:tr>
      <w:tr w:rsidR="00FB6F28" w:rsidRPr="00F95152" w:rsidTr="00F95152">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39</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10 989</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3%</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6 136</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2%</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11</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3 597</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w:t>
            </w:r>
          </w:p>
        </w:tc>
      </w:tr>
      <w:tr w:rsidR="00FB6F28" w:rsidRPr="00F95152" w:rsidTr="00F95152">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2 776</w:t>
            </w:r>
          </w:p>
        </w:tc>
        <w:tc>
          <w:tcPr>
            <w:tcW w:w="97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jc w:val="center"/>
              <w:rPr>
                <w:rFonts w:ascii="Times New Roman" w:eastAsia="Times New Roman" w:hAnsi="Times New Roman" w:cs="Times New Roman"/>
                <w:color w:val="000000"/>
                <w:sz w:val="18"/>
                <w:szCs w:val="16"/>
                <w:lang w:eastAsia="ru-RU"/>
              </w:rPr>
            </w:pPr>
            <w:r w:rsidRPr="00E4571F">
              <w:rPr>
                <w:rFonts w:ascii="Times New Roman" w:eastAsia="Times New Roman" w:hAnsi="Times New Roman" w:cs="Times New Roman"/>
                <w:color w:val="000000"/>
                <w:sz w:val="18"/>
                <w:szCs w:val="16"/>
                <w:lang w:eastAsia="ru-RU"/>
              </w:rPr>
              <w:t>1%</w:t>
            </w:r>
          </w:p>
        </w:tc>
      </w:tr>
      <w:tr w:rsidR="00FB6F28" w:rsidRPr="00751C9E" w:rsidTr="00F95152">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FB6F28" w:rsidRPr="00863717" w:rsidRDefault="00FB6F28" w:rsidP="00FB6F28">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FB6F28" w:rsidRPr="00B16EE9" w:rsidRDefault="00FB6F28" w:rsidP="00FB6F28">
            <w:pPr>
              <w:ind w:firstLine="0"/>
              <w:jc w:val="lef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FB6F28" w:rsidRPr="00E4571F" w:rsidRDefault="00FB6F28" w:rsidP="00FB6F28">
            <w:pPr>
              <w:ind w:firstLine="0"/>
              <w:jc w:val="center"/>
              <w:rPr>
                <w:rFonts w:ascii="Times New Roman" w:eastAsia="Times New Roman" w:hAnsi="Times New Roman" w:cs="Times New Roman"/>
                <w:b/>
                <w:color w:val="000000"/>
                <w:sz w:val="18"/>
                <w:szCs w:val="16"/>
                <w:lang w:eastAsia="ru-RU"/>
              </w:rPr>
            </w:pPr>
            <w:r w:rsidRPr="00E4571F">
              <w:rPr>
                <w:rFonts w:ascii="Times New Roman" w:eastAsia="Times New Roman" w:hAnsi="Times New Roman" w:cs="Times New Roman"/>
                <w:b/>
                <w:color w:val="000000"/>
                <w:sz w:val="18"/>
                <w:szCs w:val="16"/>
                <w:lang w:eastAsia="ru-RU"/>
              </w:rPr>
              <w:t>886</w:t>
            </w:r>
          </w:p>
        </w:tc>
        <w:tc>
          <w:tcPr>
            <w:tcW w:w="1202" w:type="pct"/>
            <w:tcBorders>
              <w:top w:val="nil"/>
              <w:left w:val="nil"/>
              <w:bottom w:val="single" w:sz="4" w:space="0" w:color="auto"/>
              <w:right w:val="single" w:sz="4" w:space="0" w:color="auto"/>
            </w:tcBorders>
            <w:shd w:val="clear" w:color="000000" w:fill="92D050"/>
            <w:vAlign w:val="center"/>
            <w:hideMark/>
          </w:tcPr>
          <w:p w:rsidR="00FB6F28" w:rsidRPr="00E4571F" w:rsidRDefault="00FB6F28" w:rsidP="00FB6F28">
            <w:pPr>
              <w:ind w:firstLine="0"/>
              <w:jc w:val="center"/>
              <w:rPr>
                <w:rFonts w:ascii="Times New Roman" w:eastAsia="Times New Roman" w:hAnsi="Times New Roman" w:cs="Times New Roman"/>
                <w:b/>
                <w:color w:val="000000"/>
                <w:sz w:val="18"/>
                <w:szCs w:val="16"/>
                <w:lang w:eastAsia="ru-RU"/>
              </w:rPr>
            </w:pPr>
            <w:r w:rsidRPr="00E4571F">
              <w:rPr>
                <w:rFonts w:ascii="Times New Roman" w:eastAsia="Times New Roman" w:hAnsi="Times New Roman" w:cs="Times New Roman"/>
                <w:b/>
                <w:color w:val="000000"/>
                <w:sz w:val="18"/>
                <w:szCs w:val="16"/>
                <w:lang w:eastAsia="ru-RU"/>
              </w:rPr>
              <w:t>320 265</w:t>
            </w:r>
          </w:p>
        </w:tc>
        <w:tc>
          <w:tcPr>
            <w:tcW w:w="972" w:type="pct"/>
            <w:tcBorders>
              <w:top w:val="nil"/>
              <w:left w:val="nil"/>
              <w:bottom w:val="single" w:sz="4" w:space="0" w:color="auto"/>
              <w:right w:val="single" w:sz="4" w:space="0" w:color="auto"/>
            </w:tcBorders>
            <w:shd w:val="clear" w:color="000000" w:fill="92D050"/>
            <w:vAlign w:val="center"/>
            <w:hideMark/>
          </w:tcPr>
          <w:p w:rsidR="00FB6F28" w:rsidRPr="00E4571F" w:rsidRDefault="00FB6F28" w:rsidP="00FB6F28">
            <w:pPr>
              <w:ind w:firstLine="0"/>
              <w:jc w:val="center"/>
              <w:rPr>
                <w:rFonts w:ascii="Times New Roman" w:eastAsia="Times New Roman" w:hAnsi="Times New Roman" w:cs="Times New Roman"/>
                <w:b/>
                <w:color w:val="000000"/>
                <w:sz w:val="18"/>
                <w:szCs w:val="16"/>
                <w:lang w:eastAsia="ru-RU"/>
              </w:rPr>
            </w:pPr>
            <w:r w:rsidRPr="00E4571F">
              <w:rPr>
                <w:rFonts w:ascii="Times New Roman" w:eastAsia="Times New Roman" w:hAnsi="Times New Roman" w:cs="Times New Roman"/>
                <w:b/>
                <w:color w:val="000000"/>
                <w:sz w:val="18"/>
                <w:szCs w:val="16"/>
                <w:lang w:eastAsia="ru-RU"/>
              </w:rPr>
              <w:t>100%</w:t>
            </w:r>
          </w:p>
        </w:tc>
      </w:tr>
    </w:tbl>
    <w:p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hyperlink r:id="rId9" w:history="1">
        <w:r w:rsidR="00B51FCC" w:rsidRPr="00B51FCC">
          <w:rPr>
            <w:rFonts w:ascii="Times New Roman" w:hAnsi="Times New Roman"/>
            <w:i/>
            <w:sz w:val="20"/>
            <w:szCs w:val="20"/>
            <w:lang w:val="kk-KZ"/>
          </w:rPr>
          <w:t>Ұлытау</w:t>
        </w:r>
      </w:hyperlink>
      <w:r w:rsidR="00B51FCC">
        <w:rPr>
          <w:rFonts w:ascii="Times New Roman" w:hAnsi="Times New Roman"/>
          <w:i/>
          <w:sz w:val="20"/>
          <w:szCs w:val="20"/>
          <w:lang w:val="kk-KZ"/>
        </w:rPr>
        <w:t>.</w:t>
      </w:r>
    </w:p>
    <w:p w:rsidR="0079051F" w:rsidRPr="00CF2F6E" w:rsidRDefault="00FB6F28" w:rsidP="00175D47">
      <w:pPr>
        <w:ind w:firstLine="567"/>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111</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ов)</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46 608</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104</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51 838</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87</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23 888</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78</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40 955</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w:t>
      </w:r>
      <w:r w:rsidRPr="0098320C">
        <w:rPr>
          <w:rFonts w:ascii="Times New Roman" w:hAnsi="Times New Roman" w:cs="Times New Roman"/>
          <w:sz w:val="24"/>
          <w:szCs w:val="24"/>
        </w:rPr>
        <w:t> </w:t>
      </w:r>
      <w:r>
        <w:rPr>
          <w:rFonts w:ascii="Times New Roman" w:hAnsi="Times New Roman" w:cs="Times New Roman"/>
          <w:sz w:val="24"/>
          <w:szCs w:val="24"/>
        </w:rPr>
        <w:t>776</w:t>
      </w:r>
      <w:r w:rsidRPr="0098320C">
        <w:rPr>
          <w:rFonts w:ascii="Times New Roman" w:hAnsi="Times New Roman" w:cs="Times New Roman"/>
          <w:sz w:val="24"/>
          <w:szCs w:val="24"/>
        </w:rPr>
        <w:t xml:space="preserve"> млн. тенге) и Кызылординской области (1</w:t>
      </w:r>
      <w:r>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3 597 млн. тенге)</w:t>
      </w:r>
      <w:r w:rsidRPr="00CF2F6E">
        <w:rPr>
          <w:rFonts w:ascii="Times New Roman" w:hAnsi="Times New Roman" w:cs="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9"/>
        <w:gridCol w:w="5314"/>
        <w:gridCol w:w="1253"/>
        <w:gridCol w:w="1832"/>
        <w:gridCol w:w="1255"/>
      </w:tblGrid>
      <w:tr w:rsidR="0079051F" w:rsidRPr="00863717" w:rsidTr="00FB6F28">
        <w:trPr>
          <w:trHeight w:val="262"/>
          <w:jc w:val="center"/>
        </w:trPr>
        <w:tc>
          <w:tcPr>
            <w:tcW w:w="199"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left"/>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FB6F28">
        <w:trPr>
          <w:trHeight w:val="322"/>
          <w:jc w:val="center"/>
        </w:trPr>
        <w:tc>
          <w:tcPr>
            <w:tcW w:w="199"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2"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FB6F28">
        <w:trPr>
          <w:trHeight w:val="322"/>
          <w:jc w:val="center"/>
        </w:trPr>
        <w:tc>
          <w:tcPr>
            <w:tcW w:w="199"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2"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FB6F28" w:rsidRPr="00E40F44" w:rsidTr="00FB6F28">
        <w:trPr>
          <w:trHeight w:val="139"/>
          <w:jc w:val="center"/>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2" w:type="pct"/>
            <w:tcBorders>
              <w:top w:val="nil"/>
              <w:left w:val="nil"/>
              <w:bottom w:val="single" w:sz="4" w:space="0" w:color="auto"/>
              <w:right w:val="single" w:sz="4" w:space="0" w:color="auto"/>
            </w:tcBorders>
            <w:shd w:val="clear" w:color="auto" w:fill="auto"/>
            <w:noWrap/>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294</w:t>
            </w:r>
          </w:p>
        </w:tc>
        <w:tc>
          <w:tcPr>
            <w:tcW w:w="911"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136 429</w:t>
            </w:r>
          </w:p>
        </w:tc>
        <w:tc>
          <w:tcPr>
            <w:tcW w:w="624"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43%</w:t>
            </w:r>
          </w:p>
        </w:tc>
      </w:tr>
      <w:tr w:rsidR="00FB6F28" w:rsidRPr="00E40F44" w:rsidTr="00FB6F28">
        <w:trPr>
          <w:trHeight w:val="166"/>
          <w:jc w:val="center"/>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2" w:type="pct"/>
            <w:tcBorders>
              <w:top w:val="nil"/>
              <w:left w:val="nil"/>
              <w:bottom w:val="single" w:sz="4" w:space="0" w:color="auto"/>
              <w:right w:val="single" w:sz="4" w:space="0" w:color="auto"/>
            </w:tcBorders>
            <w:shd w:val="clear" w:color="auto" w:fill="auto"/>
            <w:noWrap/>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147</w:t>
            </w:r>
          </w:p>
        </w:tc>
        <w:tc>
          <w:tcPr>
            <w:tcW w:w="911"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67 490</w:t>
            </w:r>
          </w:p>
        </w:tc>
        <w:tc>
          <w:tcPr>
            <w:tcW w:w="624"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21%</w:t>
            </w:r>
          </w:p>
        </w:tc>
      </w:tr>
      <w:tr w:rsidR="00FB6F28" w:rsidRPr="00E40F44" w:rsidTr="00FB6F28">
        <w:trPr>
          <w:trHeight w:val="223"/>
          <w:jc w:val="center"/>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2" w:type="pct"/>
            <w:tcBorders>
              <w:top w:val="nil"/>
              <w:left w:val="nil"/>
              <w:bottom w:val="single" w:sz="4" w:space="0" w:color="auto"/>
              <w:right w:val="single" w:sz="4" w:space="0" w:color="auto"/>
            </w:tcBorders>
            <w:shd w:val="clear" w:color="auto" w:fill="auto"/>
            <w:noWrap/>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117</w:t>
            </w:r>
          </w:p>
        </w:tc>
        <w:tc>
          <w:tcPr>
            <w:tcW w:w="911"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40 311</w:t>
            </w:r>
          </w:p>
        </w:tc>
        <w:tc>
          <w:tcPr>
            <w:tcW w:w="624"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13%</w:t>
            </w:r>
          </w:p>
        </w:tc>
      </w:tr>
      <w:tr w:rsidR="00FB6F28" w:rsidRPr="00E40F44" w:rsidTr="00FB6F28">
        <w:trPr>
          <w:trHeight w:val="210"/>
          <w:jc w:val="center"/>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2" w:type="pct"/>
            <w:tcBorders>
              <w:top w:val="nil"/>
              <w:left w:val="nil"/>
              <w:bottom w:val="single" w:sz="4" w:space="0" w:color="auto"/>
              <w:right w:val="single" w:sz="4" w:space="0" w:color="auto"/>
            </w:tcBorders>
            <w:shd w:val="clear" w:color="auto" w:fill="auto"/>
            <w:noWrap/>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132</w:t>
            </w:r>
          </w:p>
        </w:tc>
        <w:tc>
          <w:tcPr>
            <w:tcW w:w="911"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30 548</w:t>
            </w:r>
          </w:p>
        </w:tc>
        <w:tc>
          <w:tcPr>
            <w:tcW w:w="624"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10%</w:t>
            </w:r>
          </w:p>
        </w:tc>
      </w:tr>
      <w:tr w:rsidR="00FB6F28" w:rsidRPr="00E40F44" w:rsidTr="00FB6F28">
        <w:trPr>
          <w:trHeight w:val="349"/>
          <w:jc w:val="center"/>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2" w:type="pct"/>
            <w:tcBorders>
              <w:top w:val="nil"/>
              <w:left w:val="nil"/>
              <w:bottom w:val="single" w:sz="4" w:space="0" w:color="auto"/>
              <w:right w:val="single" w:sz="4" w:space="0" w:color="auto"/>
            </w:tcBorders>
            <w:shd w:val="clear" w:color="auto" w:fill="auto"/>
            <w:noWrap/>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67</w:t>
            </w:r>
          </w:p>
        </w:tc>
        <w:tc>
          <w:tcPr>
            <w:tcW w:w="911"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19 254</w:t>
            </w:r>
          </w:p>
        </w:tc>
        <w:tc>
          <w:tcPr>
            <w:tcW w:w="624"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6%</w:t>
            </w:r>
          </w:p>
        </w:tc>
      </w:tr>
      <w:tr w:rsidR="00FB6F28" w:rsidRPr="00E40F44" w:rsidTr="00FB6F28">
        <w:trPr>
          <w:trHeight w:val="227"/>
          <w:jc w:val="center"/>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2" w:type="pct"/>
            <w:tcBorders>
              <w:top w:val="nil"/>
              <w:left w:val="nil"/>
              <w:bottom w:val="single" w:sz="4" w:space="0" w:color="auto"/>
              <w:right w:val="single" w:sz="4" w:space="0" w:color="auto"/>
            </w:tcBorders>
            <w:shd w:val="clear" w:color="auto" w:fill="auto"/>
            <w:noWrap/>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11 785</w:t>
            </w:r>
          </w:p>
        </w:tc>
        <w:tc>
          <w:tcPr>
            <w:tcW w:w="624"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4%</w:t>
            </w:r>
          </w:p>
        </w:tc>
      </w:tr>
      <w:tr w:rsidR="00FB6F28" w:rsidRPr="00E40F44" w:rsidTr="00FB6F28">
        <w:trPr>
          <w:trHeight w:val="325"/>
          <w:jc w:val="center"/>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2" w:type="pct"/>
            <w:tcBorders>
              <w:top w:val="nil"/>
              <w:left w:val="nil"/>
              <w:bottom w:val="single" w:sz="4" w:space="0" w:color="auto"/>
              <w:right w:val="single" w:sz="4" w:space="0" w:color="auto"/>
            </w:tcBorders>
            <w:shd w:val="clear" w:color="auto" w:fill="auto"/>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59</w:t>
            </w:r>
          </w:p>
        </w:tc>
        <w:tc>
          <w:tcPr>
            <w:tcW w:w="911"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10 677</w:t>
            </w:r>
          </w:p>
        </w:tc>
        <w:tc>
          <w:tcPr>
            <w:tcW w:w="624"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3%</w:t>
            </w:r>
          </w:p>
        </w:tc>
      </w:tr>
      <w:tr w:rsidR="00FB6F28" w:rsidRPr="00E40F44" w:rsidTr="00FB6F28">
        <w:trPr>
          <w:trHeight w:val="279"/>
          <w:jc w:val="center"/>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2" w:type="pct"/>
            <w:tcBorders>
              <w:top w:val="nil"/>
              <w:left w:val="nil"/>
              <w:bottom w:val="single" w:sz="4" w:space="0" w:color="auto"/>
              <w:right w:val="single" w:sz="4" w:space="0" w:color="auto"/>
            </w:tcBorders>
            <w:shd w:val="clear" w:color="auto" w:fill="auto"/>
            <w:noWrap/>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19</w:t>
            </w:r>
          </w:p>
        </w:tc>
        <w:tc>
          <w:tcPr>
            <w:tcW w:w="911"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3 772</w:t>
            </w:r>
          </w:p>
        </w:tc>
        <w:tc>
          <w:tcPr>
            <w:tcW w:w="624" w:type="pct"/>
            <w:tcBorders>
              <w:top w:val="nil"/>
              <w:left w:val="nil"/>
              <w:bottom w:val="single" w:sz="4" w:space="0" w:color="auto"/>
              <w:right w:val="single" w:sz="4" w:space="0" w:color="auto"/>
            </w:tcBorders>
            <w:shd w:val="clear" w:color="auto" w:fill="auto"/>
            <w:noWrap/>
            <w:vAlign w:val="center"/>
          </w:tcPr>
          <w:p w:rsidR="00FB6F28" w:rsidRPr="00E4571F" w:rsidRDefault="00FB6F28" w:rsidP="00FB6F28">
            <w:pPr>
              <w:ind w:firstLine="0"/>
              <w:jc w:val="center"/>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1%</w:t>
            </w:r>
          </w:p>
        </w:tc>
      </w:tr>
      <w:tr w:rsidR="00FB6F28" w:rsidRPr="00E40F44" w:rsidTr="00FB6F28">
        <w:trPr>
          <w:trHeight w:val="175"/>
          <w:jc w:val="center"/>
        </w:trPr>
        <w:tc>
          <w:tcPr>
            <w:tcW w:w="199" w:type="pct"/>
            <w:tcBorders>
              <w:top w:val="nil"/>
              <w:left w:val="single" w:sz="4" w:space="0" w:color="auto"/>
              <w:bottom w:val="single" w:sz="4" w:space="0" w:color="auto"/>
              <w:right w:val="single" w:sz="4" w:space="0" w:color="auto"/>
            </w:tcBorders>
            <w:shd w:val="clear" w:color="000000" w:fill="92D050"/>
            <w:vAlign w:val="center"/>
            <w:hideMark/>
          </w:tcPr>
          <w:p w:rsidR="00FB6F28" w:rsidRPr="00863717" w:rsidRDefault="00FB6F28" w:rsidP="00FB6F28">
            <w:pPr>
              <w:ind w:firstLine="0"/>
              <w:jc w:val="center"/>
              <w:rPr>
                <w:rFonts w:ascii="Times New Roman" w:eastAsia="Times New Roman" w:hAnsi="Times New Roman" w:cs="Times New Roman"/>
                <w:color w:val="000000"/>
                <w:sz w:val="18"/>
                <w:szCs w:val="18"/>
                <w:lang w:eastAsia="ru-RU"/>
              </w:rPr>
            </w:pPr>
          </w:p>
        </w:tc>
        <w:tc>
          <w:tcPr>
            <w:tcW w:w="2642" w:type="pct"/>
            <w:tcBorders>
              <w:top w:val="nil"/>
              <w:left w:val="nil"/>
              <w:bottom w:val="single" w:sz="4" w:space="0" w:color="auto"/>
              <w:right w:val="single" w:sz="4" w:space="0" w:color="auto"/>
            </w:tcBorders>
            <w:shd w:val="clear" w:color="000000" w:fill="92D050"/>
            <w:vAlign w:val="center"/>
            <w:hideMark/>
          </w:tcPr>
          <w:p w:rsidR="00FB6F28" w:rsidRPr="00E4571F" w:rsidRDefault="00FB6F28" w:rsidP="00FB6F28">
            <w:pPr>
              <w:ind w:firstLine="0"/>
              <w:rPr>
                <w:rFonts w:ascii="Times New Roman" w:eastAsia="Times New Roman" w:hAnsi="Times New Roman" w:cs="Times New Roman"/>
                <w:color w:val="000000"/>
                <w:sz w:val="18"/>
                <w:szCs w:val="18"/>
                <w:lang w:eastAsia="ru-RU"/>
              </w:rPr>
            </w:pPr>
            <w:r w:rsidRPr="00E4571F">
              <w:rPr>
                <w:rFonts w:ascii="Times New Roman" w:eastAsia="Times New Roman" w:hAnsi="Times New Roman" w:cs="Times New Roman"/>
                <w:color w:val="000000"/>
                <w:sz w:val="18"/>
                <w:szCs w:val="18"/>
                <w:lang w:eastAsia="ru-RU"/>
              </w:rPr>
              <w:t>Всего</w:t>
            </w:r>
          </w:p>
        </w:tc>
        <w:tc>
          <w:tcPr>
            <w:tcW w:w="623" w:type="pct"/>
            <w:tcBorders>
              <w:top w:val="nil"/>
              <w:left w:val="nil"/>
              <w:bottom w:val="single" w:sz="4" w:space="0" w:color="auto"/>
              <w:right w:val="single" w:sz="4" w:space="0" w:color="auto"/>
            </w:tcBorders>
            <w:shd w:val="clear" w:color="000000" w:fill="92D050"/>
            <w:vAlign w:val="center"/>
            <w:hideMark/>
          </w:tcPr>
          <w:p w:rsidR="00FB6F28" w:rsidRPr="00634593" w:rsidRDefault="00FB6F28" w:rsidP="00FB6F28">
            <w:pPr>
              <w:ind w:firstLine="0"/>
              <w:jc w:val="center"/>
              <w:rPr>
                <w:rFonts w:ascii="Times New Roman" w:eastAsia="Times New Roman" w:hAnsi="Times New Roman" w:cs="Times New Roman"/>
                <w:b/>
                <w:color w:val="000000"/>
                <w:sz w:val="18"/>
                <w:szCs w:val="18"/>
                <w:lang w:eastAsia="ru-RU"/>
              </w:rPr>
            </w:pPr>
            <w:r w:rsidRPr="00634593">
              <w:rPr>
                <w:rFonts w:ascii="Times New Roman" w:eastAsia="Times New Roman" w:hAnsi="Times New Roman" w:cs="Times New Roman"/>
                <w:b/>
                <w:color w:val="000000"/>
                <w:sz w:val="18"/>
                <w:szCs w:val="18"/>
                <w:lang w:eastAsia="ru-RU"/>
              </w:rPr>
              <w:t>886</w:t>
            </w:r>
          </w:p>
        </w:tc>
        <w:tc>
          <w:tcPr>
            <w:tcW w:w="911" w:type="pct"/>
            <w:tcBorders>
              <w:top w:val="nil"/>
              <w:left w:val="nil"/>
              <w:bottom w:val="single" w:sz="4" w:space="0" w:color="auto"/>
              <w:right w:val="single" w:sz="4" w:space="0" w:color="auto"/>
            </w:tcBorders>
            <w:shd w:val="clear" w:color="000000" w:fill="92D050"/>
            <w:vAlign w:val="center"/>
            <w:hideMark/>
          </w:tcPr>
          <w:p w:rsidR="00FB6F28" w:rsidRPr="00634593" w:rsidRDefault="00FB6F28" w:rsidP="00FB6F28">
            <w:pPr>
              <w:ind w:firstLine="0"/>
              <w:jc w:val="center"/>
              <w:rPr>
                <w:rFonts w:ascii="Times New Roman" w:eastAsia="Times New Roman" w:hAnsi="Times New Roman" w:cs="Times New Roman"/>
                <w:b/>
                <w:color w:val="000000"/>
                <w:sz w:val="18"/>
                <w:szCs w:val="18"/>
                <w:lang w:eastAsia="ru-RU"/>
              </w:rPr>
            </w:pPr>
            <w:r w:rsidRPr="00634593">
              <w:rPr>
                <w:rFonts w:ascii="Times New Roman" w:eastAsia="Times New Roman" w:hAnsi="Times New Roman" w:cs="Times New Roman"/>
                <w:b/>
                <w:color w:val="000000"/>
                <w:sz w:val="18"/>
                <w:szCs w:val="18"/>
                <w:lang w:eastAsia="ru-RU"/>
              </w:rPr>
              <w:t>320 265</w:t>
            </w:r>
          </w:p>
        </w:tc>
        <w:tc>
          <w:tcPr>
            <w:tcW w:w="624" w:type="pct"/>
            <w:tcBorders>
              <w:top w:val="nil"/>
              <w:left w:val="nil"/>
              <w:bottom w:val="single" w:sz="4" w:space="0" w:color="auto"/>
              <w:right w:val="single" w:sz="4" w:space="0" w:color="auto"/>
            </w:tcBorders>
            <w:shd w:val="clear" w:color="000000" w:fill="92D050"/>
            <w:vAlign w:val="center"/>
            <w:hideMark/>
          </w:tcPr>
          <w:p w:rsidR="00FB6F28" w:rsidRPr="00634593" w:rsidRDefault="00FB6F28" w:rsidP="00FB6F28">
            <w:pPr>
              <w:ind w:firstLine="0"/>
              <w:jc w:val="center"/>
              <w:rPr>
                <w:rFonts w:ascii="Times New Roman" w:eastAsia="Times New Roman" w:hAnsi="Times New Roman" w:cs="Times New Roman"/>
                <w:b/>
                <w:color w:val="000000"/>
                <w:sz w:val="18"/>
                <w:szCs w:val="18"/>
                <w:lang w:eastAsia="ru-RU"/>
              </w:rPr>
            </w:pPr>
            <w:r w:rsidRPr="00634593">
              <w:rPr>
                <w:rFonts w:ascii="Times New Roman" w:eastAsia="Times New Roman" w:hAnsi="Times New Roman" w:cs="Times New Roman"/>
                <w:b/>
                <w:color w:val="000000"/>
                <w:sz w:val="18"/>
                <w:szCs w:val="18"/>
                <w:lang w:eastAsia="ru-RU"/>
              </w:rPr>
              <w:t>100%</w:t>
            </w:r>
          </w:p>
        </w:tc>
      </w:tr>
    </w:tbl>
    <w:p w:rsidR="00D4006E" w:rsidRDefault="00D4006E" w:rsidP="00560E1D">
      <w:pPr>
        <w:contextualSpacing/>
        <w:rPr>
          <w:rFonts w:ascii="Times New Roman" w:hAnsi="Times New Roman" w:cs="Times New Roman"/>
          <w:sz w:val="24"/>
          <w:szCs w:val="24"/>
          <w:lang w:val="kk-KZ"/>
        </w:rPr>
      </w:pPr>
    </w:p>
    <w:p w:rsidR="0098320C" w:rsidRDefault="00FB6F28"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294</w:t>
      </w:r>
      <w:r w:rsidRPr="00C113C4">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136 429</w:t>
      </w:r>
      <w:r>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147</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r w:rsidRPr="00C113C4">
        <w:rPr>
          <w:rFonts w:ascii="Times New Roman" w:hAnsi="Times New Roman" w:cs="Times New Roman"/>
          <w:sz w:val="24"/>
          <w:szCs w:val="24"/>
        </w:rPr>
        <w:t>ов</w:t>
      </w:r>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67 490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117</w:t>
      </w:r>
      <w:r w:rsidRPr="00C113C4">
        <w:rPr>
          <w:rFonts w:ascii="Times New Roman" w:hAnsi="Times New Roman" w:cs="Times New Roman"/>
          <w:sz w:val="24"/>
          <w:szCs w:val="24"/>
        </w:rPr>
        <w:t xml:space="preserve"> проекта(ов) на сумму </w:t>
      </w:r>
      <w:r>
        <w:rPr>
          <w:rFonts w:ascii="Times New Roman" w:hAnsi="Times New Roman" w:cs="Times New Roman"/>
          <w:sz w:val="24"/>
          <w:szCs w:val="24"/>
        </w:rPr>
        <w:t xml:space="preserve">40 311 </w:t>
      </w:r>
      <w:r w:rsidRPr="00C113C4">
        <w:rPr>
          <w:rFonts w:ascii="Times New Roman" w:hAnsi="Times New Roman" w:cs="Times New Roman"/>
          <w:sz w:val="24"/>
          <w:szCs w:val="24"/>
        </w:rPr>
        <w:t>млн. тенге).</w:t>
      </w:r>
    </w:p>
    <w:p w:rsidR="006E5ED7" w:rsidRDefault="006E5ED7" w:rsidP="00560E1D">
      <w:pPr>
        <w:contextualSpacing/>
        <w:rPr>
          <w:rFonts w:ascii="Times New Roman" w:hAnsi="Times New Roman" w:cs="Times New Roman"/>
          <w:sz w:val="24"/>
          <w:szCs w:val="24"/>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lastRenderedPageBreak/>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FB6F28">
        <w:rPr>
          <w:rFonts w:ascii="Times New Roman" w:hAnsi="Times New Roman" w:cs="Times New Roman"/>
          <w:sz w:val="24"/>
          <w:szCs w:val="24"/>
          <w:lang w:val="kk-KZ"/>
        </w:rPr>
        <w:t>02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5D6DCD">
        <w:rPr>
          <w:rFonts w:ascii="Times New Roman" w:hAnsi="Times New Roman" w:cs="Times New Roman"/>
          <w:sz w:val="24"/>
          <w:szCs w:val="24"/>
          <w:lang w:val="kk-KZ"/>
        </w:rPr>
        <w:t>01.0</w:t>
      </w:r>
      <w:r w:rsidR="00FB6F28">
        <w:rPr>
          <w:rFonts w:ascii="Times New Roman" w:hAnsi="Times New Roman" w:cs="Times New Roman"/>
          <w:sz w:val="24"/>
          <w:szCs w:val="24"/>
          <w:lang w:val="kk-KZ"/>
        </w:rPr>
        <w:t>2</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C6F5F">
        <w:rPr>
          <w:rFonts w:ascii="Times New Roman" w:hAnsi="Times New Roman" w:cs="Times New Roman"/>
          <w:sz w:val="24"/>
          <w:szCs w:val="24"/>
          <w:lang w:val="kk-KZ"/>
        </w:rPr>
        <w:t>0</w:t>
      </w:r>
      <w:r w:rsidR="00082C7F">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4"/>
        <w:gridCol w:w="1986"/>
        <w:gridCol w:w="1703"/>
        <w:gridCol w:w="3116"/>
        <w:gridCol w:w="838"/>
      </w:tblGrid>
      <w:tr w:rsidR="00DB3D65" w:rsidRPr="00DB3D65" w:rsidTr="00082C7F">
        <w:trPr>
          <w:trHeight w:val="20"/>
        </w:trPr>
        <w:tc>
          <w:tcPr>
            <w:tcW w:w="281"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8" w:type="pct"/>
            <w:gridSpan w:val="2"/>
            <w:shd w:val="clear" w:color="auto" w:fill="92D050"/>
            <w:noWrap/>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rsidTr="00082C7F">
        <w:trPr>
          <w:trHeight w:val="20"/>
        </w:trPr>
        <w:tc>
          <w:tcPr>
            <w:tcW w:w="281"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8" w:type="pc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"Forti Systems"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Баж-Ар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"Нурманова"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"Жауынгер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Диканши»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«Жолашар-ЖД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«Legio CHOCO/ИП Хмеленко»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«Алкопищепром»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Сyт»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«Машенцов»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«Жолдыбаева»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"СбытСервис" официальный Дилер ТОО "Рубиком"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Мардасов Н.В.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«Tectum Engineering»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Казах оюлары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ТК-Usta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"EASY TRADING" ("ИЗИ ТРЕЙДИНГ") Аугамбаев С.А,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"Ашшур-химиндустрия"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"ЭкоЭкспресс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"Uralsk Trade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«Назтур»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"Адал-LTD" (экспортник)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""Жетісу-Гранит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"Кondiz"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"Eurotransit Terminal"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"Абжанов Бауыржан Тузельбекович"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"Профиль Metals LTD" (Металс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 Мед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"Eira Med" ("Эйра Мед")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"EUROBAKERYand ThomisPASTRY"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"Алсиб"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"Strong Servise"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«Zhersu Metal»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«Agrimer Astyk»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Халметов Нематжан Сабирович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"ИнкомСтройПласт-KZ"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Мирахметов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La Tartine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"НурСаба"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Двуреченская 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"Былгары КЗ"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r w:rsidRPr="00FC66ED">
              <w:rPr>
                <w:rFonts w:ascii="Times New Roman" w:eastAsia="Times New Roman" w:hAnsi="Times New Roman" w:cs="Times New Roman"/>
                <w:sz w:val="18"/>
                <w:szCs w:val="18"/>
                <w:lang w:eastAsia="ru-RU"/>
              </w:rPr>
              <w:t>Каспиан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Констракшэн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KazMelt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Ленёв Дмитрий Викторович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TOO Glasman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Asia Positive Commerce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Пластокно-Костанай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Жанаозенский молочный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КазСнаб Импорт-Экспорт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Сактаганов Амир Жангабылович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"KazInTeh-IRC"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"Kaztelematica")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Жолтабаров Аскар Байгалыкович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"КаспийТасЖол"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Clotwell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ТК НУР-СУ ИП Кененбаев Канатбек Икрамович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ЖК Эюбов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Агромельпром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"ПавлодарМетизЦентр"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"SK Expo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"Royal 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"АрАи"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"AstanaPromPack" (АстанаПромПак)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"Ақжар Өндіріс"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«Grain House 555»</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Кабышев Нурлан Кенесказинович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 Интернейшнл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Impress Distribution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Trend-tex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Marai E7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Шыгыс ШПЗ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"ЭКОпром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ПолиВест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ПолиТрейд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"Жакко Караганда"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"Бурненская молочная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"Жамбылметснаб"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"Sigmetex"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Кокше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Тұңғыш-Тараз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Optima Capital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Арлан Жоба Курылыс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Кусаинова 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Резинотехника-Кокше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Хоттей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"WoodClub"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Мизам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Спира - Берга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СвязьКомплексСтрой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Жалгасбаев М.М.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Касиенова Д.Ж.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Джанахметова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Завод Темирмаш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КазСтройТорг ПВ Зинченко Виталий Геннадьевич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Лакра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Рамазанова Ризагуль Кабдуалиевна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РегионСтрой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Свинецстрой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Темппро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Канатбаев 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Тахир Позилов Тахир Ибейдуллаевич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Сеним - 2030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"Жейде"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ТРИУМФ Красноусов Григорий Павлович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MARK of PERFECTION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Ордабасы -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Алдабергенов Ербол Амандыкович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Алпыспаева Даметкен Жаксылыковна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ArInvest energy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Растворно-бетонный узел Жайык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Саған Colour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Смаилова Акмарал Кенесовна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Коркем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Кереку-Ет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Абдыкаримова Зауре Мергазиевна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ProfТранс-KZ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 ПВ Муликбаев Дулат Мухтарханович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СанТехТрейд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Коргамбаев Назым Кемельханович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 Производство пластмассо</w:t>
            </w:r>
            <w:r w:rsidRPr="00FC66ED">
              <w:rPr>
                <w:rFonts w:ascii="Times New Roman" w:eastAsia="Times New Roman" w:hAnsi="Times New Roman" w:cs="Times New Roman"/>
                <w:sz w:val="18"/>
                <w:szCs w:val="18"/>
                <w:lang w:eastAsia="ru-RU"/>
              </w:rPr>
              <w:br/>
              <w:t>вых плит, листов, труб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АгроСтрой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Eurasian Trend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Орионова Любовь Михайловна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EnergyCompanyAlmaty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ЖетісуЖилСтрой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25114 Производство контейнерных и сборноразборных зданий и помещений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 одство товарн 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Технопром-текс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Елгонов Нуржан Куптилеуевич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Жарык Алем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Гофро-К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Cement-Beton-M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"Үй құрылыс комбинаты"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ЖК Альменаев 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Эскиджян А.Х.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ЖОЛЫ"(созаемщик ИП Касымбеков 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Кулбасов 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(Дрибузова Ирина)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"Меркур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Тилешева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"Брендт"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Цин каз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"Asia Tea"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"КазГазоБлок"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"Albi Bottlers"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ЭталонПласт Эк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Арман"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Тужилкин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Мамедов Валег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 Казтеплоэнергомонтаж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Meristan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Енсепова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Акмола Бидай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"Жезды-Эл"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Мачкарин 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Ольта Кристина Олеговна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"Стеклосервис" (СТЕКЛО-СЕРВИС)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нарык -НС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Интерсистем"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Аулие АТА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Нуржанар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Тәуекел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 Қағаз (КАЗ)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Инфрарсурс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АгроХимПрогресс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Кислородный завод Оксипром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Акрасс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"Aluminium of Kazakhstan" ("Алюминиум оф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«ЗЖБИ ТемірТас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Агатаев Е.Ж.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Максимовское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(Семспецснаб)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АҚ НИЕТ в лице Конарбаевой Меруерт Калыбековны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"Али Бастау арна"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"Востоксельхозпродукт"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"Жамбылгипс"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"МаслоЖировойКомбинат "Маслодел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Golden Rill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Snet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Шынғыс 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ViZaVi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ЦветЛит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Актюбстройхиммонтаж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Ұлан-Ақтөбе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"Сильвер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Калиакпаров У.Ш.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"Каз-Хол"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"Батыс-Продукт", созаемщик КХ "Попков 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"Павлодароргсинтез"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Агимбеков 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Арайmax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"Акмолаводсервис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Моложанова Елена Юрьевна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Кумтас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Набоко И.А.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"Казгеосинтетика"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"ErgoPack"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Спецэлектра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(Уыз май индастри)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Bekem-Plast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Позитив Пром Инвест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Жамбылметснаб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Дары Сайрама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Дос-Ерке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(Семспецснаб)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БитАвто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Чукеева Гульжан Казалиевна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"Джакупова Эльвира Сапаровна"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"Макинский завод строительных материалов"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Рефракториз</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Kaz-metiz (Каз-метиз)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Айтымбетов Г.Е.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РахатОпт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"СтеклоМир"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"Caps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"Ново-Альджанский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"Soltustik Rubber Recycling"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Тортуманов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Kaz-Ir Agro (Каз-Ир 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"Уральскагрореммаш"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"Аркабаев Бакыт Ергазинович"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Oljas Exchange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Мазеев В.В.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Сомер 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Биік Белес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 Decor (Проф Декор)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Адал-LTD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082C7F">
        <w:trPr>
          <w:trHeight w:val="20"/>
        </w:trPr>
        <w:tc>
          <w:tcPr>
            <w:tcW w:w="281"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Profland-RT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rsidTr="00082C7F">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rsidTr="00082C7F">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rsidTr="00082C7F">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bl>
    <w:p w:rsidR="009E1AA0" w:rsidRPr="00954D78" w:rsidRDefault="009E1AA0" w:rsidP="00121C60">
      <w:pPr>
        <w:ind w:firstLine="0"/>
        <w:jc w:val="left"/>
        <w:rPr>
          <w:rFonts w:ascii="Times New Roman" w:hAnsi="Times New Roman" w:cs="Times New Roman"/>
          <w:sz w:val="18"/>
          <w:szCs w:val="18"/>
        </w:rPr>
      </w:pPr>
      <w:bookmarkStart w:id="0" w:name="_GoBack"/>
      <w:bookmarkEnd w:id="0"/>
    </w:p>
    <w:sectPr w:rsidR="009E1AA0" w:rsidRPr="00954D78" w:rsidSect="008F5D0D">
      <w:headerReference w:type="default" r:id="rId10"/>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D1" w:rsidRDefault="00F524D1" w:rsidP="00BD6A61">
      <w:r>
        <w:separator/>
      </w:r>
    </w:p>
  </w:endnote>
  <w:endnote w:type="continuationSeparator" w:id="0">
    <w:p w:rsidR="00F524D1" w:rsidRDefault="00F524D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D1" w:rsidRDefault="00F524D1" w:rsidP="00BD6A61">
      <w:r>
        <w:separator/>
      </w:r>
    </w:p>
  </w:footnote>
  <w:footnote w:type="continuationSeparator" w:id="0">
    <w:p w:rsidR="00F524D1" w:rsidRDefault="00F524D1"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082C7F">
      <w:rPr>
        <w:noProof/>
        <w:sz w:val="22"/>
      </w:rPr>
      <w:t>37</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F8D"/>
    <w:rsid w:val="00280736"/>
    <w:rsid w:val="0028096A"/>
    <w:rsid w:val="00281F9F"/>
    <w:rsid w:val="002821C4"/>
    <w:rsid w:val="00283DDB"/>
    <w:rsid w:val="00283E12"/>
    <w:rsid w:val="002849C5"/>
    <w:rsid w:val="0028614F"/>
    <w:rsid w:val="00286CF3"/>
    <w:rsid w:val="00286EB4"/>
    <w:rsid w:val="002906FC"/>
    <w:rsid w:val="00290EC6"/>
    <w:rsid w:val="00291F1F"/>
    <w:rsid w:val="00292469"/>
    <w:rsid w:val="002928BC"/>
    <w:rsid w:val="00292E63"/>
    <w:rsid w:val="0029531A"/>
    <w:rsid w:val="002960CF"/>
    <w:rsid w:val="00296198"/>
    <w:rsid w:val="002963F3"/>
    <w:rsid w:val="002972C8"/>
    <w:rsid w:val="00297FC2"/>
    <w:rsid w:val="002A1461"/>
    <w:rsid w:val="002A2917"/>
    <w:rsid w:val="002A2EDA"/>
    <w:rsid w:val="002A30E1"/>
    <w:rsid w:val="002A5015"/>
    <w:rsid w:val="002A52CD"/>
    <w:rsid w:val="002A66F8"/>
    <w:rsid w:val="002A6E7F"/>
    <w:rsid w:val="002A702E"/>
    <w:rsid w:val="002A732F"/>
    <w:rsid w:val="002B00F7"/>
    <w:rsid w:val="002B01CA"/>
    <w:rsid w:val="002B0F5C"/>
    <w:rsid w:val="002B1D20"/>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810"/>
    <w:rsid w:val="00D35D96"/>
    <w:rsid w:val="00D370A7"/>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7D236-2788-440B-A059-1041B724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16527</Words>
  <Characters>94204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211</cp:revision>
  <cp:lastPrinted>2019-06-19T03:56:00Z</cp:lastPrinted>
  <dcterms:created xsi:type="dcterms:W3CDTF">2022-07-20T09:53:00Z</dcterms:created>
  <dcterms:modified xsi:type="dcterms:W3CDTF">2023-02-20T03:59:00Z</dcterms:modified>
</cp:coreProperties>
</file>